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1E" w:rsidRPr="007F7C1E" w:rsidRDefault="007F7C1E" w:rsidP="007F7C1E">
      <w:pPr>
        <w:shd w:val="clear" w:color="auto" w:fill="FFFFFF"/>
        <w:rPr>
          <w:rFonts w:ascii="RobotoLight" w:eastAsia="Times New Roman" w:hAnsi="RobotoLight" w:cs="Times New Roman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       </w:t>
      </w:r>
    </w:p>
    <w:p w:rsidR="007F7C1E" w:rsidRPr="007F7C1E" w:rsidRDefault="007F7C1E" w:rsidP="007F7C1E">
      <w:pPr>
        <w:shd w:val="clear" w:color="auto" w:fill="FFFFFF"/>
        <w:spacing w:after="162" w:line="340" w:lineRule="atLeast"/>
        <w:jc w:val="both"/>
        <w:rPr>
          <w:rFonts w:ascii="RobotoLight" w:eastAsia="Times New Roman" w:hAnsi="RobotoLight" w:cs="Times New Roman"/>
          <w:color w:val="333333"/>
          <w:sz w:val="24"/>
          <w:szCs w:val="24"/>
        </w:rPr>
      </w:pPr>
      <w:r>
        <w:rPr>
          <w:rFonts w:ascii="RobotoLight" w:eastAsia="Times New Roman" w:hAnsi="RobotoLight" w:cs="Times New Roman"/>
          <w:b/>
          <w:bCs/>
          <w:color w:val="333333"/>
          <w:sz w:val="24"/>
          <w:szCs w:val="24"/>
        </w:rPr>
        <w:t xml:space="preserve">            </w:t>
      </w:r>
      <w:r w:rsidRPr="007F7C1E">
        <w:rPr>
          <w:rFonts w:ascii="RobotoLight" w:eastAsia="Times New Roman" w:hAnsi="RobotoLight" w:cs="Times New Roman"/>
          <w:b/>
          <w:bCs/>
          <w:color w:val="333333"/>
          <w:sz w:val="24"/>
          <w:szCs w:val="24"/>
        </w:rPr>
        <w:t>ВОЗНИКНОВЕНИЕ КНИЖНОЙ ИЛЛЮСТРАЦИИ</w:t>
      </w:r>
    </w:p>
    <w:p w:rsidR="007F7C1E" w:rsidRDefault="007F7C1E" w:rsidP="007F7C1E">
      <w:pPr>
        <w:pStyle w:val="a3"/>
        <w:shd w:val="clear" w:color="auto" w:fill="FFFFFF"/>
        <w:spacing w:before="0" w:beforeAutospacing="0" w:after="162" w:afterAutospacing="0" w:line="340" w:lineRule="atLeast"/>
        <w:jc w:val="both"/>
        <w:rPr>
          <w:color w:val="333333"/>
          <w:sz w:val="28"/>
          <w:szCs w:val="28"/>
        </w:rPr>
      </w:pPr>
    </w:p>
    <w:p w:rsidR="007F7C1E" w:rsidRPr="007F7C1E" w:rsidRDefault="007F7C1E" w:rsidP="007F7C1E">
      <w:pPr>
        <w:pStyle w:val="a3"/>
        <w:shd w:val="clear" w:color="auto" w:fill="FFFFFF"/>
        <w:spacing w:before="0" w:beforeAutospacing="0" w:after="162" w:afterAutospacing="0" w:line="3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7F7C1E">
        <w:rPr>
          <w:color w:val="333333"/>
          <w:sz w:val="28"/>
          <w:szCs w:val="28"/>
        </w:rPr>
        <w:t>С изобретением в XIX веке фотомеханического способа печати возросли художественные возможности. Иллюстрации смогли передавать любую живописную или графическую технику (карандаш, перо, акварель, гуашь, масло и др.). Художники получили возможность использовать и комбинировать самые разнообразные художественные материалы. Например, иллюстрации к детской книге «Усатый полосатый» выполнены цветными карандашами, которые наилучшим способом передают мягкую шерстку главного героя – котенка. А.П. Пластов многие иллюстрации выполнял в технике масляной живописи.</w:t>
      </w:r>
    </w:p>
    <w:p w:rsidR="007F7C1E" w:rsidRPr="007F7C1E" w:rsidRDefault="007F7C1E" w:rsidP="007F7C1E">
      <w:pPr>
        <w:pStyle w:val="a3"/>
        <w:shd w:val="clear" w:color="auto" w:fill="FFFFFF"/>
        <w:spacing w:before="0" w:beforeAutospacing="0" w:after="162" w:afterAutospacing="0" w:line="340" w:lineRule="atLeast"/>
        <w:jc w:val="both"/>
        <w:rPr>
          <w:color w:val="333333"/>
          <w:sz w:val="28"/>
          <w:szCs w:val="28"/>
        </w:rPr>
      </w:pPr>
      <w:r w:rsidRPr="007F7C1E">
        <w:rPr>
          <w:color w:val="333333"/>
          <w:sz w:val="28"/>
          <w:szCs w:val="28"/>
        </w:rPr>
        <w:t>Графика – это рисунок, который может быть воспроизведен во многих экземплярах при помощи различных техник, как рукотворных, так и машинных.</w:t>
      </w:r>
    </w:p>
    <w:p w:rsidR="007F7C1E" w:rsidRPr="007F7C1E" w:rsidRDefault="007F7C1E" w:rsidP="007F7C1E">
      <w:pPr>
        <w:pStyle w:val="a3"/>
        <w:shd w:val="clear" w:color="auto" w:fill="FFFFFF"/>
        <w:spacing w:before="0" w:beforeAutospacing="0" w:after="162" w:afterAutospacing="0" w:line="340" w:lineRule="atLeast"/>
        <w:jc w:val="both"/>
        <w:rPr>
          <w:color w:val="333333"/>
          <w:sz w:val="28"/>
          <w:szCs w:val="28"/>
        </w:rPr>
      </w:pPr>
      <w:r w:rsidRPr="007F7C1E">
        <w:rPr>
          <w:color w:val="333333"/>
          <w:sz w:val="28"/>
          <w:szCs w:val="28"/>
        </w:rPr>
        <w:t>Графике свойственно схематизировать, рационализировать и конструировать предмет. Она в большей мере условна, чем остальные виды изобразительного искусства. Это чувствуется хотя бы потому, что рисунок может быть выполнен почти на любой плоскости, любом фоне. Его можно представить себе даже в отрыве от фона, в мыслимой плоскости или пространстве. Графический лист мы смотрим вблизи и видим условные штрихи, зигзаги, линии, то есть всю «технику» рисунка. Пространство в графике передается обычно линейной перспективой и построением планов, а также самим цветом белого листа. Цвет в графическом изображении используется, но он ограничен, условен.</w:t>
      </w:r>
    </w:p>
    <w:p w:rsidR="007F7C1E" w:rsidRPr="007F7C1E" w:rsidRDefault="007F7C1E" w:rsidP="007F7C1E">
      <w:pPr>
        <w:pStyle w:val="a3"/>
        <w:shd w:val="clear" w:color="auto" w:fill="FFFFFF"/>
        <w:spacing w:before="0" w:beforeAutospacing="0" w:after="162" w:afterAutospacing="0" w:line="340" w:lineRule="atLeast"/>
        <w:jc w:val="both"/>
        <w:rPr>
          <w:color w:val="333333"/>
          <w:sz w:val="28"/>
          <w:szCs w:val="28"/>
        </w:rPr>
      </w:pPr>
      <w:r w:rsidRPr="007F7C1E">
        <w:rPr>
          <w:color w:val="333333"/>
          <w:sz w:val="28"/>
          <w:szCs w:val="28"/>
        </w:rPr>
        <w:t xml:space="preserve">Графика – это вид изобразительного искусства, включающий рисунок и печатные художественные произведения (многообразные виды гравюры), основывающиеся на искусстве рисунка, но обладающие собственными изобразительными средствами и выразительными возможностями. Термин «графика» первоначально употреблялся лишь применительно к письму и каллиграфии. Новое значение он получил в конце XIX – начале XX вв. в связи с бурным развитием промышленной полиграфии. Рисунок занимает особое положение в мире искусства, играя при этом большую роль и в других видах человеческой деятельности. Во всех видах искусства рисунок играет важную роль (прежде чем архитектор сконструирует макет здания, он нарисует его на бумаге, или живописец, прежде чем напишет картину, сделает к ней множество зарисовок). Так и в повседневной своей жизни человек часто сталкивается с искусством графики. Графика используется и в газетах, журналах, книгах, и в рекламных плакатах, афишах и т.п. Только </w:t>
      </w:r>
      <w:r w:rsidRPr="007F7C1E">
        <w:rPr>
          <w:color w:val="333333"/>
          <w:sz w:val="28"/>
          <w:szCs w:val="28"/>
        </w:rPr>
        <w:lastRenderedPageBreak/>
        <w:t>сейчас художники, создавая рекламные афиши, используют компьютер вместо бумаги и карандаша.</w:t>
      </w:r>
    </w:p>
    <w:p w:rsidR="007F7C1E" w:rsidRPr="007F7C1E" w:rsidRDefault="007F7C1E" w:rsidP="007F7C1E">
      <w:pPr>
        <w:pStyle w:val="a3"/>
        <w:shd w:val="clear" w:color="auto" w:fill="FFFFFF"/>
        <w:spacing w:before="0" w:beforeAutospacing="0" w:after="162" w:afterAutospacing="0" w:line="340" w:lineRule="atLeast"/>
        <w:jc w:val="both"/>
        <w:rPr>
          <w:color w:val="333333"/>
          <w:sz w:val="28"/>
          <w:szCs w:val="28"/>
        </w:rPr>
      </w:pPr>
      <w:r w:rsidRPr="007F7C1E">
        <w:rPr>
          <w:color w:val="333333"/>
          <w:sz w:val="28"/>
          <w:szCs w:val="28"/>
        </w:rPr>
        <w:t xml:space="preserve">Книжная графика отражает действительность через образное, наглядное воспроизведение ее зримых форм, передает облик предметов и явлений окружающего мира, все многообразие воспринимаемых зрением событий. В свою очередь, книжная графика – составная часть книжного издания. Книга включает в себя литературу, графику, искусство шрифта и полиграфическое искусство. Художники книги разрабатывают тип издания, конструкцию книги, ее декоративное оформление, иллюстрационный цикл. </w:t>
      </w:r>
      <w:proofErr w:type="gramStart"/>
      <w:r w:rsidRPr="007F7C1E">
        <w:rPr>
          <w:color w:val="333333"/>
          <w:sz w:val="28"/>
          <w:szCs w:val="28"/>
        </w:rPr>
        <w:t>Конструкция книги традиционна: книжный блок, обложка, переплет, суперобложка, форзац, титульный лист, шмуцтитулы, иллюстрации (фронтиспис, полосы, заставки, концовки, инициалы и т.д.), шрифты.</w:t>
      </w:r>
      <w:proofErr w:type="gramEnd"/>
      <w:r w:rsidRPr="007F7C1E">
        <w:rPr>
          <w:color w:val="333333"/>
          <w:sz w:val="28"/>
          <w:szCs w:val="28"/>
        </w:rPr>
        <w:t xml:space="preserve"> Эти элементы, подчиняясь законам композиции, объединяются в единый ансамбль.</w:t>
      </w:r>
    </w:p>
    <w:p w:rsidR="003E7ADD" w:rsidRDefault="003E7ADD"/>
    <w:sectPr w:rsidR="003E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F7C1E"/>
    <w:rsid w:val="003E7ADD"/>
    <w:rsid w:val="007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a0"/>
    <w:rsid w:val="007F7C1E"/>
  </w:style>
  <w:style w:type="character" w:styleId="a4">
    <w:name w:val="Strong"/>
    <w:basedOn w:val="a0"/>
    <w:uiPriority w:val="22"/>
    <w:qFormat/>
    <w:rsid w:val="007F7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>Grizli777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2019-10-12T14:46:00Z</dcterms:created>
  <dcterms:modified xsi:type="dcterms:W3CDTF">2019-10-12T14:51:00Z</dcterms:modified>
</cp:coreProperties>
</file>